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50FD78"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2E4E76">
        <w:rPr>
          <w:rFonts w:ascii="Times New Roman" w:eastAsia="Arial Unicode MS" w:hAnsi="Times New Roman" w:cs="Times New Roman"/>
          <w:b/>
          <w:kern w:val="0"/>
          <w:sz w:val="24"/>
          <w:szCs w:val="24"/>
          <w:lang w:eastAsia="lv-LV"/>
          <w14:ligatures w14:val="none"/>
        </w:rPr>
        <w:t>6</w:t>
      </w:r>
    </w:p>
    <w:p w14:paraId="7B506635" w14:textId="19E755AD"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2E4E76">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97D0126" w14:textId="77777777" w:rsidR="00867CA9" w:rsidRPr="00D90AD9" w:rsidRDefault="00867CA9" w:rsidP="00867CA9">
      <w:pPr>
        <w:spacing w:after="0" w:line="240" w:lineRule="auto"/>
        <w:jc w:val="both"/>
        <w:rPr>
          <w:rFonts w:ascii="Times New Roman" w:eastAsia="Times New Roman" w:hAnsi="Times New Roman" w:cs="Arial Unicode MS"/>
          <w:sz w:val="24"/>
          <w:szCs w:val="24"/>
          <w:lang w:eastAsia="lv-LV" w:bidi="lo-LA"/>
        </w:rPr>
      </w:pPr>
    </w:p>
    <w:p w14:paraId="6F107FA0" w14:textId="77777777" w:rsidR="002E4E76" w:rsidRPr="002E4E76" w:rsidRDefault="002E4E76" w:rsidP="002E4E76">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2E4E76">
        <w:rPr>
          <w:rFonts w:ascii="Times New Roman" w:eastAsia="Times New Roman" w:hAnsi="Times New Roman" w:cs="Times New Roman"/>
          <w:b/>
          <w:kern w:val="0"/>
          <w:sz w:val="24"/>
          <w:szCs w:val="24"/>
          <w:lang w:eastAsia="lv-LV"/>
          <w14:ligatures w14:val="none"/>
        </w:rPr>
        <w:t>Par grozījumiem Dzelzavas pamatskolas nolikumā</w:t>
      </w:r>
    </w:p>
    <w:p w14:paraId="2FB7AE39" w14:textId="77777777" w:rsidR="002E4E76" w:rsidRPr="002E4E76" w:rsidRDefault="002E4E76" w:rsidP="002E4E76">
      <w:pPr>
        <w:spacing w:after="0" w:line="240" w:lineRule="auto"/>
        <w:contextualSpacing/>
        <w:jc w:val="both"/>
        <w:rPr>
          <w:rFonts w:ascii="Times New Roman" w:eastAsia="MS Mincho" w:hAnsi="Times New Roman" w:cs="Times New Roman"/>
          <w:kern w:val="0"/>
          <w:sz w:val="24"/>
          <w:szCs w:val="24"/>
          <w14:ligatures w14:val="none"/>
        </w:rPr>
      </w:pPr>
    </w:p>
    <w:p w14:paraId="34A39620" w14:textId="190742EB" w:rsidR="002E4E76" w:rsidRPr="002E4E76" w:rsidRDefault="002E4E76" w:rsidP="002E4E76">
      <w:pPr>
        <w:spacing w:after="0" w:line="240" w:lineRule="auto"/>
        <w:ind w:firstLine="720"/>
        <w:jc w:val="both"/>
        <w:rPr>
          <w:rFonts w:ascii="Times New Roman" w:eastAsia="MS Mincho" w:hAnsi="Times New Roman" w:cs="Times New Roman"/>
          <w:kern w:val="0"/>
          <w:sz w:val="24"/>
          <w:szCs w:val="24"/>
          <w14:ligatures w14:val="none"/>
        </w:rPr>
      </w:pPr>
      <w:r w:rsidRPr="002E4E76">
        <w:rPr>
          <w:rFonts w:ascii="Times New Roman" w:eastAsia="MS Mincho" w:hAnsi="Times New Roman" w:cs="Times New Roman"/>
          <w:kern w:val="0"/>
          <w:sz w:val="24"/>
          <w:szCs w:val="24"/>
          <w14:ligatures w14:val="none"/>
        </w:rPr>
        <w:t>Madonas novada pašvaldības dome 2024. gada 26. septembrī pieņēma lēmumu Nr. 607 (protokols Nr. 21, 40. p.) “Par Dzelzavas pagasta pirmsskolas izglītības iestādes “Rūķis” pievienošanu Dzelzavas pamatskolai”. Lēmumā noteikts, ka Dzelzavas pagasta pirmsskolas izglītības iestādes “Rūķis” likvidācijas process pabeidzams līdz 2024. gada 31. decembrim. Lēmums arī paredz Dzelzavas pagasta pirmsskolas izglītības iestādes “Rūķis” īstenotās pirmsskolas izglītības programmas (pirmsskolas izglītības programma (programmas kods 01011111),</w:t>
      </w:r>
      <w:r w:rsidR="00072E95">
        <w:rPr>
          <w:rFonts w:ascii="Times New Roman" w:eastAsia="MS Mincho" w:hAnsi="Times New Roman" w:cs="Times New Roman"/>
          <w:kern w:val="0"/>
          <w:sz w:val="24"/>
          <w:szCs w:val="24"/>
          <w14:ligatures w14:val="none"/>
        </w:rPr>
        <w:t xml:space="preserve"> </w:t>
      </w:r>
      <w:r w:rsidRPr="002E4E76">
        <w:rPr>
          <w:rFonts w:ascii="Times New Roman" w:eastAsia="MS Mincho" w:hAnsi="Times New Roman" w:cs="Times New Roman"/>
          <w:kern w:val="0"/>
          <w:sz w:val="24"/>
          <w:szCs w:val="24"/>
          <w14:ligatures w14:val="none"/>
        </w:rPr>
        <w:t>speciālās pirmsskolas izglītības programmas izglītojamajiem ar valodas traucējumiem (programmas kods 01015511) un speciālās pirmsskolas izglītības programmas izglītojamajiem ar jauktiem attīstības traucējumiem (programmas kods 01015611)) nodošanu īstenošanai Dzelzavas pamatskolā.</w:t>
      </w:r>
    </w:p>
    <w:p w14:paraId="02C3262A" w14:textId="77777777" w:rsidR="002E4E76" w:rsidRPr="002E4E76" w:rsidRDefault="002E4E76" w:rsidP="002E4E76">
      <w:pPr>
        <w:spacing w:after="0" w:line="240" w:lineRule="auto"/>
        <w:ind w:firstLine="720"/>
        <w:jc w:val="both"/>
        <w:rPr>
          <w:rFonts w:ascii="Times New Roman" w:eastAsia="MS Mincho" w:hAnsi="Times New Roman" w:cs="Times New Roman"/>
          <w:kern w:val="0"/>
          <w:sz w:val="24"/>
          <w:szCs w:val="24"/>
          <w14:ligatures w14:val="none"/>
        </w:rPr>
      </w:pPr>
      <w:r w:rsidRPr="002E4E76">
        <w:rPr>
          <w:rFonts w:ascii="Times New Roman" w:eastAsia="MS Mincho" w:hAnsi="Times New Roman" w:cs="Times New Roman"/>
          <w:kern w:val="0"/>
          <w:sz w:val="24"/>
          <w:szCs w:val="24"/>
          <w14:ligatures w14:val="none"/>
        </w:rPr>
        <w:t>Līdz ar to nepieciešams veikt grozījumus Dzelzavas pamatskolas nolikumā, to papildinot ar tiesību normām attiecībā uz pārņemamo pirmsskolas izglītības programmu īstenošanu.</w:t>
      </w:r>
    </w:p>
    <w:p w14:paraId="139BD940" w14:textId="77777777" w:rsidR="002E4E76" w:rsidRPr="002E4E76" w:rsidRDefault="002E4E76" w:rsidP="002E4E76">
      <w:pPr>
        <w:spacing w:after="0" w:line="240" w:lineRule="auto"/>
        <w:ind w:firstLine="720"/>
        <w:jc w:val="both"/>
        <w:rPr>
          <w:rFonts w:ascii="Times New Roman" w:eastAsia="MS Mincho" w:hAnsi="Times New Roman" w:cs="Times New Roman"/>
          <w:kern w:val="0"/>
          <w:sz w:val="24"/>
          <w:szCs w:val="24"/>
          <w14:ligatures w14:val="none"/>
        </w:rPr>
      </w:pPr>
      <w:r w:rsidRPr="002E4E76">
        <w:rPr>
          <w:rFonts w:ascii="Times New Roman" w:eastAsia="MS Mincho" w:hAnsi="Times New Roman" w:cs="Times New Roman"/>
          <w:kern w:val="0"/>
          <w:sz w:val="24"/>
          <w:szCs w:val="24"/>
          <w14:ligatures w14:val="none"/>
        </w:rPr>
        <w:t xml:space="preserve">Saskaņā ar Dzelzavas pamatskolas nolikuma, kas apstiprināts ar </w:t>
      </w:r>
      <w:r w:rsidRPr="002E4E76">
        <w:rPr>
          <w:rFonts w:ascii="Times New Roman" w:hAnsi="Times New Roman" w:cs="Times New Roman"/>
          <w:kern w:val="0"/>
          <w:sz w:val="24"/>
          <w:szCs w:val="24"/>
          <w14:ligatures w14:val="none"/>
        </w:rPr>
        <w:t>Madonas novada pašvaldības domes 2024. gada 31. jūlija lēmumu Nr. 410 (protokols Nr. 14, 11. p.)</w:t>
      </w:r>
      <w:r w:rsidRPr="002E4E76">
        <w:rPr>
          <w:rFonts w:ascii="Times New Roman" w:eastAsia="MS Mincho" w:hAnsi="Times New Roman" w:cs="Times New Roman"/>
          <w:kern w:val="0"/>
          <w:sz w:val="24"/>
          <w:szCs w:val="24"/>
          <w14:ligatures w14:val="none"/>
        </w:rPr>
        <w:t>, 51. punktu grozījumus Dzelzavas pamatskolas nolikumā var veikt pēc dibinātāja, izglītības iestādes vadītāja vai iestādes padomes iniciatīvas. Grozījumus nolikumā apstiprina tās dibinātājs.</w:t>
      </w:r>
    </w:p>
    <w:p w14:paraId="2959E56F" w14:textId="5B30CE4F" w:rsidR="002E4E76" w:rsidRPr="002E4E76" w:rsidRDefault="002E4E76" w:rsidP="002E4E76">
      <w:pPr>
        <w:spacing w:after="0" w:line="240" w:lineRule="auto"/>
        <w:ind w:firstLine="709"/>
        <w:jc w:val="both"/>
        <w:rPr>
          <w:rFonts w:ascii="Times New Roman" w:eastAsia="MS Mincho" w:hAnsi="Times New Roman" w:cs="Times New Roman"/>
          <w:kern w:val="0"/>
          <w:sz w:val="24"/>
          <w:szCs w:val="24"/>
          <w14:ligatures w14:val="none"/>
        </w:rPr>
      </w:pPr>
      <w:r w:rsidRPr="002E4E76">
        <w:rPr>
          <w:rFonts w:ascii="Times New Roman" w:eastAsia="MS Mincho" w:hAnsi="Times New Roman" w:cs="Times New Roman"/>
          <w:kern w:val="0"/>
          <w:sz w:val="24"/>
          <w:szCs w:val="24"/>
          <w14:ligatures w14:val="none"/>
        </w:rPr>
        <w:t>Saskaņā ar Izglītības likuma 22. panta pirmo daļu un Vispārējās izglītības likuma 9.</w:t>
      </w:r>
      <w:r w:rsidR="00072E95">
        <w:rPr>
          <w:rFonts w:ascii="Times New Roman" w:eastAsia="MS Mincho" w:hAnsi="Times New Roman" w:cs="Times New Roman"/>
          <w:kern w:val="0"/>
          <w:sz w:val="24"/>
          <w:szCs w:val="24"/>
          <w14:ligatures w14:val="none"/>
        </w:rPr>
        <w:t> </w:t>
      </w:r>
      <w:r w:rsidRPr="002E4E76">
        <w:rPr>
          <w:rFonts w:ascii="Times New Roman" w:eastAsia="MS Mincho" w:hAnsi="Times New Roman" w:cs="Times New Roman"/>
          <w:kern w:val="0"/>
          <w:sz w:val="24"/>
          <w:szCs w:val="24"/>
          <w14:ligatures w14:val="none"/>
        </w:rPr>
        <w:t>panta otro daļu vispārējās izglītības iestādes nolikumu apstiprina tās dibinātājs.</w:t>
      </w:r>
    </w:p>
    <w:p w14:paraId="177A66AF" w14:textId="73E8880A" w:rsidR="002E4E76" w:rsidRDefault="002E4E76" w:rsidP="002E4E76">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2E4E76">
        <w:rPr>
          <w:rFonts w:ascii="Times New Roman" w:eastAsia="Calibri" w:hAnsi="Times New Roman" w:cs="Times New Roman"/>
          <w:kern w:val="0"/>
          <w:sz w:val="24"/>
          <w:szCs w:val="24"/>
          <w14:ligatures w14:val="none"/>
        </w:rPr>
        <w:t xml:space="preserve">Noklausījusies sniegto informāciju, pamatojoties </w:t>
      </w:r>
      <w:r w:rsidRPr="002E4E76">
        <w:rPr>
          <w:rFonts w:ascii="Times New Roman" w:eastAsia="Times New Roman" w:hAnsi="Times New Roman" w:cs="Times New Roman"/>
          <w:kern w:val="0"/>
          <w:sz w:val="24"/>
          <w:szCs w:val="24"/>
          <w:lang w:eastAsia="lv-LV"/>
          <w14:ligatures w14:val="none"/>
        </w:rPr>
        <w:t>uz Izglītības likuma 22.</w:t>
      </w:r>
      <w:r w:rsidR="00072E95">
        <w:rPr>
          <w:rFonts w:ascii="Times New Roman" w:eastAsia="Times New Roman" w:hAnsi="Times New Roman" w:cs="Times New Roman"/>
          <w:kern w:val="0"/>
          <w:sz w:val="24"/>
          <w:szCs w:val="24"/>
          <w:lang w:eastAsia="lv-LV"/>
          <w14:ligatures w14:val="none"/>
        </w:rPr>
        <w:t> </w:t>
      </w:r>
      <w:r w:rsidRPr="002E4E76">
        <w:rPr>
          <w:rFonts w:ascii="Times New Roman" w:eastAsia="Times New Roman" w:hAnsi="Times New Roman" w:cs="Times New Roman"/>
          <w:kern w:val="0"/>
          <w:sz w:val="24"/>
          <w:szCs w:val="24"/>
          <w:lang w:eastAsia="lv-LV"/>
          <w14:ligatures w14:val="none"/>
        </w:rPr>
        <w:t>panta pirmo daļu un Vispārējās izglītības likuma 9.</w:t>
      </w:r>
      <w:r w:rsidR="00072E95">
        <w:rPr>
          <w:rFonts w:ascii="Times New Roman" w:eastAsia="Times New Roman" w:hAnsi="Times New Roman" w:cs="Times New Roman"/>
          <w:kern w:val="0"/>
          <w:sz w:val="24"/>
          <w:szCs w:val="24"/>
          <w:lang w:eastAsia="lv-LV"/>
          <w14:ligatures w14:val="none"/>
        </w:rPr>
        <w:t> </w:t>
      </w:r>
      <w:r w:rsidRPr="002E4E76">
        <w:rPr>
          <w:rFonts w:ascii="Times New Roman" w:eastAsia="Times New Roman" w:hAnsi="Times New Roman" w:cs="Times New Roman"/>
          <w:kern w:val="0"/>
          <w:sz w:val="24"/>
          <w:szCs w:val="24"/>
          <w:lang w:eastAsia="lv-LV"/>
          <w14:ligatures w14:val="none"/>
        </w:rPr>
        <w:t xml:space="preserve">panta otro daļu, </w:t>
      </w:r>
      <w:r w:rsidRPr="002E4E76">
        <w:rPr>
          <w:rFonts w:ascii="Times New Roman" w:hAnsi="Times New Roman" w:cs="Times New Roman"/>
          <w:color w:val="000000"/>
          <w:kern w:val="0"/>
          <w:sz w:val="24"/>
          <w:szCs w:val="24"/>
          <w14:ligatures w14:val="none"/>
        </w:rPr>
        <w:t>ņemot vērā 12.12.2024. Izglītības un jaunatnes lietu komitejas atzinumu</w:t>
      </w:r>
      <w:r w:rsidRPr="002E4E76">
        <w:rPr>
          <w:rFonts w:ascii="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F5980F6" w14:textId="77777777" w:rsidR="002E4E76" w:rsidRPr="002E4E76" w:rsidRDefault="002E4E76" w:rsidP="002E4E76">
      <w:pPr>
        <w:suppressAutoHyphens/>
        <w:spacing w:after="0" w:line="240" w:lineRule="auto"/>
        <w:ind w:firstLine="709"/>
        <w:jc w:val="both"/>
        <w:rPr>
          <w:rFonts w:ascii="Times New Roman" w:eastAsia="Calibri" w:hAnsi="Times New Roman" w:cs="Times New Roman"/>
          <w:b/>
          <w:bCs/>
          <w:sz w:val="24"/>
          <w:szCs w:val="24"/>
          <w:lang w:eastAsia="ar-SA"/>
          <w14:ligatures w14:val="none"/>
        </w:rPr>
      </w:pPr>
    </w:p>
    <w:p w14:paraId="4DC20744" w14:textId="77777777" w:rsidR="002E4E76" w:rsidRPr="002E4E76" w:rsidRDefault="002E4E76" w:rsidP="002E4E76">
      <w:pPr>
        <w:numPr>
          <w:ilvl w:val="0"/>
          <w:numId w:val="40"/>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Izdarīt Dzelzavas pamatskolas nolikumā, kas apstiprināts ar Madonas novada pašvaldības domes 2024. gada 31. jūlija lēmumu Nr. 410 (protokols Nr. 14, 11. p.) “Par Dzelzavas pamatskolas nolikuma apstiprināšanu”, šādus grozījumus:</w:t>
      </w:r>
    </w:p>
    <w:p w14:paraId="279D9552"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nolikuma 7. punktu aiz vārda “izglītojamo” ar vārdiem “valsts pirmsskolas izglītības vadlīnijās”;</w:t>
      </w:r>
    </w:p>
    <w:p w14:paraId="6376278E"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nolikuma 10. punktu aiz vārda “vispārējās” ar vārdiem “pirmsskolas un”;</w:t>
      </w:r>
    </w:p>
    <w:p w14:paraId="46D85857"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nolikumu ar 13.</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punktu šādā redakcijā:</w:t>
      </w:r>
    </w:p>
    <w:p w14:paraId="74C1CEB4" w14:textId="77777777" w:rsidR="002E4E76" w:rsidRPr="002E4E76" w:rsidRDefault="002E4E76" w:rsidP="002E4E76">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lastRenderedPageBreak/>
        <w:t>“13.</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Pirmsskolas izglītības programmās izglītojamo uzņemšanas kārtību iestādē nosaka dibinātājs normatīvajos aktos noteiktajā kārtībā. Atkarībā no veselības stāvokļa un psiholoģiskās sagatavotības pirmsskolas izglītības programmas apguvi atbilstoši Vispārējās izglītības likumā noteiktajam var pagarināt par vienu gadu saskaņā ar ģimenes ārsta atzinumu.”;</w:t>
      </w:r>
    </w:p>
    <w:p w14:paraId="4A23CC12"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nolikumu ar 15.</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punktu šādā redakcijā:</w:t>
      </w:r>
    </w:p>
    <w:p w14:paraId="5A58B1F8" w14:textId="77777777" w:rsidR="002E4E76" w:rsidRPr="002E4E76" w:rsidRDefault="002E4E76" w:rsidP="002E4E76">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“15.</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xml:space="preserve"> Pirmsskolas izglītības programmu īstenošanu plāno un organizē divos posmos. Laikposmā no 1. septembra līdz 31. maijam nodrošina mācību procesu valsts pirmsskolas izglītības vadlīnijās noteiktā pirmsskolas izglītības obligātā satura īstenošanai un bērnam plānoto sasniedzamo rezultātu apguvei, laikposmā no 1. jūnija līdz 31. augustam nodrošina mācību procesu bērna vispusīgas attīstības un iepriekšējā laikposmā iegūto zināšanu, izpratnes, </w:t>
      </w:r>
      <w:proofErr w:type="spellStart"/>
      <w:r w:rsidRPr="002E4E76">
        <w:rPr>
          <w:rFonts w:ascii="Times New Roman" w:eastAsia="Times New Roman" w:hAnsi="Times New Roman" w:cs="Times New Roman"/>
          <w:kern w:val="0"/>
          <w:sz w:val="24"/>
          <w:szCs w:val="24"/>
          <w:lang w:eastAsia="lv-LV"/>
          <w14:ligatures w14:val="none"/>
        </w:rPr>
        <w:t>pamatprasmju</w:t>
      </w:r>
      <w:proofErr w:type="spellEnd"/>
      <w:r w:rsidRPr="002E4E76">
        <w:rPr>
          <w:rFonts w:ascii="Times New Roman" w:eastAsia="Times New Roman" w:hAnsi="Times New Roman" w:cs="Times New Roman"/>
          <w:kern w:val="0"/>
          <w:sz w:val="24"/>
          <w:szCs w:val="24"/>
          <w:lang w:eastAsia="lv-LV"/>
          <w14:ligatures w14:val="none"/>
        </w:rPr>
        <w:t xml:space="preserve"> un caurviju prasmju, kā arī vērtībās balstītu tikumu un ieradumu nostiprināšanai.”;</w:t>
      </w:r>
    </w:p>
    <w:p w14:paraId="17B0525C"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nolikuma 16. punktu aiz vārda “pamatforma” ar vārdiem “pirmsskolas izglītības programmās ir rotaļnodarbība”;</w:t>
      </w:r>
    </w:p>
    <w:p w14:paraId="62545009" w14:textId="77777777" w:rsidR="002E4E76" w:rsidRPr="002E4E76" w:rsidRDefault="002E4E76" w:rsidP="002E4E76">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papildināt nolikumu ar 21.</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punktu šādā redakcijā:</w:t>
      </w:r>
    </w:p>
    <w:p w14:paraId="578F6773" w14:textId="77777777" w:rsidR="002E4E76" w:rsidRPr="002E4E76" w:rsidRDefault="002E4E76" w:rsidP="002E4E76">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“21.</w:t>
      </w:r>
      <w:r w:rsidRPr="002E4E76">
        <w:rPr>
          <w:rFonts w:ascii="Times New Roman" w:eastAsia="Times New Roman" w:hAnsi="Times New Roman" w:cs="Times New Roman"/>
          <w:kern w:val="0"/>
          <w:sz w:val="24"/>
          <w:szCs w:val="24"/>
          <w:vertAlign w:val="superscript"/>
          <w:lang w:eastAsia="lv-LV"/>
          <w14:ligatures w14:val="none"/>
        </w:rPr>
        <w:t>1</w:t>
      </w:r>
      <w:r w:rsidRPr="002E4E76">
        <w:rPr>
          <w:rFonts w:ascii="Times New Roman" w:eastAsia="Times New Roman" w:hAnsi="Times New Roman" w:cs="Times New Roman"/>
          <w:kern w:val="0"/>
          <w:sz w:val="24"/>
          <w:szCs w:val="24"/>
          <w:lang w:eastAsia="lv-LV"/>
          <w14:ligatures w14:val="none"/>
        </w:rPr>
        <w:t> Izziņu un pirmsskolas izglītības programmas satura apguves vērtējumu izsniedz dibinātāja noteiktajā kārtībā.”.</w:t>
      </w:r>
    </w:p>
    <w:p w14:paraId="33807C1F" w14:textId="77777777" w:rsidR="002E4E76" w:rsidRPr="002E4E76" w:rsidRDefault="002E4E76" w:rsidP="002E4E76">
      <w:pPr>
        <w:spacing w:after="0" w:line="240" w:lineRule="auto"/>
        <w:ind w:left="1080"/>
        <w:contextualSpacing/>
        <w:jc w:val="both"/>
        <w:textAlignment w:val="baseline"/>
        <w:rPr>
          <w:rFonts w:ascii="Times New Roman" w:eastAsia="Times New Roman" w:hAnsi="Times New Roman" w:cs="Times New Roman"/>
          <w:kern w:val="0"/>
          <w:sz w:val="24"/>
          <w:szCs w:val="24"/>
          <w:lang w:eastAsia="lv-LV"/>
          <w14:ligatures w14:val="none"/>
        </w:rPr>
      </w:pPr>
    </w:p>
    <w:p w14:paraId="632686D4" w14:textId="77777777" w:rsidR="002E4E76" w:rsidRPr="002E4E76" w:rsidRDefault="002E4E76" w:rsidP="002E4E76">
      <w:pPr>
        <w:numPr>
          <w:ilvl w:val="0"/>
          <w:numId w:val="40"/>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Calibri" w:hAnsi="Times New Roman" w:cs="Times New Roman"/>
          <w:kern w:val="0"/>
          <w:sz w:val="24"/>
          <w:szCs w:val="24"/>
          <w:lang w:eastAsia="lv-LV"/>
          <w14:ligatures w14:val="none"/>
        </w:rPr>
        <w:t>Madonas novada Centrālās administrācijas Izglītības pārvaldei nodrošināt Dzelzavas pamatskolas nolikuma konsolidētās redakcijas ievietošanu Valsts izglītības informācijas sistēmā.</w:t>
      </w:r>
    </w:p>
    <w:p w14:paraId="580F5D7D" w14:textId="77777777" w:rsidR="002E4E76" w:rsidRPr="002E4E76" w:rsidRDefault="002E4E76" w:rsidP="002E4E76">
      <w:pPr>
        <w:spacing w:after="0" w:line="240" w:lineRule="auto"/>
        <w:ind w:left="284"/>
        <w:contextualSpacing/>
        <w:jc w:val="both"/>
        <w:textAlignment w:val="baseline"/>
        <w:rPr>
          <w:rFonts w:ascii="Times New Roman" w:eastAsia="Times New Roman" w:hAnsi="Times New Roman" w:cs="Times New Roman"/>
          <w:kern w:val="0"/>
          <w:sz w:val="24"/>
          <w:szCs w:val="24"/>
          <w:lang w:eastAsia="lv-LV"/>
          <w14:ligatures w14:val="none"/>
        </w:rPr>
      </w:pPr>
    </w:p>
    <w:p w14:paraId="60826285" w14:textId="385601FE" w:rsidR="002E4E76" w:rsidRPr="002E4E76" w:rsidRDefault="002E4E76" w:rsidP="002E4E76">
      <w:pPr>
        <w:numPr>
          <w:ilvl w:val="0"/>
          <w:numId w:val="40"/>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E4E76">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2E4E76">
        <w:rPr>
          <w:rFonts w:ascii="Times New Roman" w:eastAsia="Times New Roman" w:hAnsi="Times New Roman" w:cs="Times New Roman"/>
          <w:kern w:val="0"/>
          <w:sz w:val="24"/>
          <w:szCs w:val="24"/>
          <w:lang w:eastAsia="lv-LV"/>
          <w14:ligatures w14:val="none"/>
        </w:rPr>
        <w:t>Fjodorovam.</w:t>
      </w:r>
    </w:p>
    <w:p w14:paraId="3F21A060" w14:textId="77777777" w:rsidR="002E4E76" w:rsidRDefault="002E4E76" w:rsidP="006204DA">
      <w:pPr>
        <w:suppressAutoHyphens/>
        <w:spacing w:after="0" w:line="240" w:lineRule="auto"/>
        <w:jc w:val="both"/>
        <w:rPr>
          <w:rFonts w:ascii="Times New Roman" w:eastAsia="Wingdings" w:hAnsi="Times New Roman" w:cs="Times New Roman"/>
          <w:b/>
          <w:bCs/>
          <w:iCs/>
          <w:kern w:val="0"/>
          <w:sz w:val="24"/>
          <w:szCs w:val="24"/>
          <w:lang w:eastAsia="ar-SA"/>
          <w14:ligatures w14:val="none"/>
        </w:rPr>
      </w:pPr>
    </w:p>
    <w:p w14:paraId="7A246ADE" w14:textId="77777777" w:rsidR="00867CA9" w:rsidRDefault="00867CA9" w:rsidP="006204DA">
      <w:pPr>
        <w:spacing w:after="0" w:line="240" w:lineRule="auto"/>
        <w:ind w:right="-1"/>
        <w:jc w:val="both"/>
        <w:rPr>
          <w:rFonts w:ascii="Times New Roman" w:eastAsia="Times New Roman" w:hAnsi="Times New Roman" w:cs="Arial Unicode MS"/>
          <w:sz w:val="24"/>
          <w:szCs w:val="24"/>
          <w:lang w:eastAsia="lv-LV" w:bidi="lo-LA"/>
        </w:rPr>
      </w:pPr>
    </w:p>
    <w:p w14:paraId="6B14C6E8" w14:textId="77777777" w:rsidR="00867CA9" w:rsidRDefault="00867CA9" w:rsidP="00867CA9">
      <w:pPr>
        <w:spacing w:after="0" w:line="240" w:lineRule="auto"/>
        <w:ind w:right="-1"/>
        <w:jc w:val="both"/>
        <w:rPr>
          <w:rFonts w:ascii="Times New Roman" w:eastAsia="Times New Roman" w:hAnsi="Times New Roman" w:cs="Arial Unicode MS"/>
          <w:sz w:val="24"/>
          <w:szCs w:val="24"/>
          <w:lang w:eastAsia="lv-LV" w:bidi="lo-LA"/>
        </w:rPr>
      </w:pPr>
    </w:p>
    <w:p w14:paraId="171FB23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3603915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41EA748B"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5A85C11A"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0205ECB1" w14:textId="77777777" w:rsidR="002E4E76" w:rsidRPr="002E4E76" w:rsidRDefault="002E4E76" w:rsidP="002E4E76">
      <w:pPr>
        <w:spacing w:after="0" w:line="240" w:lineRule="auto"/>
        <w:contextualSpacing/>
        <w:rPr>
          <w:rFonts w:ascii="Times New Roman" w:hAnsi="Times New Roman" w:cs="Times New Roman"/>
          <w:i/>
          <w:iCs/>
          <w:kern w:val="0"/>
          <w:sz w:val="24"/>
          <w:szCs w:val="24"/>
          <w14:ligatures w14:val="none"/>
        </w:rPr>
      </w:pPr>
      <w:r w:rsidRPr="002E4E76">
        <w:rPr>
          <w:rFonts w:ascii="Times New Roman" w:hAnsi="Times New Roman" w:cs="Times New Roman"/>
          <w:i/>
          <w:iCs/>
          <w:kern w:val="0"/>
          <w:sz w:val="24"/>
          <w:szCs w:val="24"/>
          <w14:ligatures w14:val="none"/>
        </w:rPr>
        <w:t>Puķīte 64860570</w:t>
      </w:r>
    </w:p>
    <w:p w14:paraId="288E88FA" w14:textId="77777777" w:rsidR="00867CA9" w:rsidRDefault="00867CA9" w:rsidP="003D413F">
      <w:pPr>
        <w:spacing w:after="0" w:line="240" w:lineRule="auto"/>
        <w:contextualSpacing/>
        <w:jc w:val="both"/>
        <w:rPr>
          <w:rFonts w:ascii="Times New Roman" w:hAnsi="Times New Roman"/>
          <w:b/>
          <w:bCs/>
          <w:iCs/>
          <w:sz w:val="24"/>
          <w:szCs w:val="24"/>
        </w:rPr>
      </w:pPr>
    </w:p>
    <w:sectPr w:rsidR="00867CA9"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D26A" w14:textId="77777777" w:rsidR="00EF272A" w:rsidRDefault="00EF272A">
      <w:pPr>
        <w:spacing w:after="0" w:line="240" w:lineRule="auto"/>
      </w:pPr>
      <w:r>
        <w:separator/>
      </w:r>
    </w:p>
  </w:endnote>
  <w:endnote w:type="continuationSeparator" w:id="0">
    <w:p w14:paraId="0321E1E8" w14:textId="77777777" w:rsidR="00EF272A" w:rsidRDefault="00EF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A9D0" w14:textId="77777777" w:rsidR="00EF272A" w:rsidRDefault="00EF272A">
      <w:pPr>
        <w:spacing w:after="0" w:line="240" w:lineRule="auto"/>
      </w:pPr>
      <w:r>
        <w:separator/>
      </w:r>
    </w:p>
  </w:footnote>
  <w:footnote w:type="continuationSeparator" w:id="0">
    <w:p w14:paraId="5244E652" w14:textId="77777777" w:rsidR="00EF272A" w:rsidRDefault="00EF2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2E95"/>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283B"/>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4E76"/>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04DA"/>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5C4C"/>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374EA"/>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A1CDC"/>
    <w:rsid w:val="008A25B8"/>
    <w:rsid w:val="008A2A61"/>
    <w:rsid w:val="008A6B9F"/>
    <w:rsid w:val="008B0E9F"/>
    <w:rsid w:val="008B1AE7"/>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4974"/>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30A3"/>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5E16"/>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1FF4"/>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E7492"/>
    <w:rsid w:val="00EF10DD"/>
    <w:rsid w:val="00EF19F7"/>
    <w:rsid w:val="00EF272A"/>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Pages>
  <Words>2900</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275</cp:revision>
  <dcterms:created xsi:type="dcterms:W3CDTF">2024-09-06T08:06:00Z</dcterms:created>
  <dcterms:modified xsi:type="dcterms:W3CDTF">2024-12-28T08:31:00Z</dcterms:modified>
</cp:coreProperties>
</file>